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F1" w:rsidRDefault="00732DF1" w:rsidP="00A16628">
      <w:pPr>
        <w:ind w:left="0"/>
        <w:jc w:val="center"/>
        <w:rPr>
          <w:rFonts w:ascii="nastaliqyw" w:eastAsia="Times New Roman" w:hAnsi="nastaliqyw" w:cs="B Titr"/>
          <w:b/>
          <w:bCs/>
          <w:color w:val="000000" w:themeColor="text1"/>
          <w:sz w:val="26"/>
          <w:szCs w:val="28"/>
          <w:rtl/>
        </w:rPr>
      </w:pPr>
      <w:r w:rsidRPr="00B21DC4">
        <w:rPr>
          <w:rFonts w:ascii="Times New Roman" w:eastAsia="Times New Roman" w:hAnsi="Times New Roman" w:cs="B Titr"/>
          <w:color w:val="000000" w:themeColor="text1"/>
          <w:sz w:val="28"/>
          <w:szCs w:val="28"/>
        </w:rPr>
        <w:t> </w:t>
      </w:r>
      <w:r w:rsidRPr="00B21DC4">
        <w:rPr>
          <w:rFonts w:ascii="nastaliqyw" w:eastAsia="Times New Roman" w:hAnsi="nastaliqyw" w:cs="B Titr" w:hint="cs"/>
          <w:b/>
          <w:bCs/>
          <w:color w:val="000000" w:themeColor="text1"/>
          <w:sz w:val="26"/>
          <w:szCs w:val="28"/>
          <w:rtl/>
        </w:rPr>
        <w:t>برنامه</w:t>
      </w:r>
      <w:r w:rsidR="00A16628" w:rsidRPr="00B21DC4">
        <w:rPr>
          <w:rFonts w:ascii="nastaliqyw" w:eastAsia="Times New Roman" w:hAnsi="nastaliqyw" w:cs="B Titr" w:hint="cs"/>
          <w:b/>
          <w:bCs/>
          <w:color w:val="000000" w:themeColor="text1"/>
          <w:sz w:val="26"/>
          <w:szCs w:val="28"/>
          <w:rtl/>
        </w:rPr>
        <w:t xml:space="preserve"> </w:t>
      </w:r>
      <w:r w:rsidRPr="00B21DC4">
        <w:rPr>
          <w:rFonts w:ascii="nastaliqyw" w:eastAsia="Times New Roman" w:hAnsi="nastaliqyw" w:cs="B Titr" w:hint="cs"/>
          <w:b/>
          <w:bCs/>
          <w:color w:val="000000" w:themeColor="text1"/>
          <w:sz w:val="26"/>
          <w:szCs w:val="28"/>
          <w:rtl/>
        </w:rPr>
        <w:t>سالمندان</w:t>
      </w:r>
    </w:p>
    <w:p w:rsidR="00C7246A" w:rsidRPr="00C7246A" w:rsidRDefault="00C7246A" w:rsidP="00D9287B">
      <w:pPr>
        <w:ind w:left="0"/>
        <w:jc w:val="center"/>
        <w:rPr>
          <w:rFonts w:ascii="nastaliqyw" w:eastAsia="Times New Roman" w:hAnsi="nastaliqyw" w:cs="B Titr"/>
          <w:b/>
          <w:bCs/>
          <w:color w:val="000000" w:themeColor="text1"/>
          <w:sz w:val="26"/>
          <w:szCs w:val="28"/>
          <w:rtl/>
        </w:rPr>
      </w:pPr>
      <w:r>
        <w:rPr>
          <w:rFonts w:ascii="nastaliqyw" w:eastAsia="Times New Roman" w:hAnsi="nastaliqyw" w:cs="B Titr" w:hint="cs"/>
          <w:b/>
          <w:bCs/>
          <w:color w:val="000000" w:themeColor="text1"/>
          <w:sz w:val="26"/>
          <w:szCs w:val="28"/>
          <w:rtl/>
        </w:rPr>
        <w:t xml:space="preserve">شبکه بهداشت و درمان شهرستان </w:t>
      </w:r>
      <w:r w:rsidR="00D9287B">
        <w:rPr>
          <w:rFonts w:ascii="nastaliqyw" w:eastAsia="Times New Roman" w:hAnsi="nastaliqyw" w:cs="B Titr" w:hint="cs"/>
          <w:b/>
          <w:bCs/>
          <w:color w:val="000000" w:themeColor="text1"/>
          <w:sz w:val="26"/>
          <w:szCs w:val="28"/>
          <w:rtl/>
        </w:rPr>
        <w:t>بدره</w:t>
      </w:r>
    </w:p>
    <w:p w:rsidR="00E137DA" w:rsidRDefault="00E137DA" w:rsidP="00E137DA">
      <w:pPr>
        <w:shd w:val="clear" w:color="auto" w:fill="FFFFFF"/>
        <w:ind w:left="840"/>
        <w:jc w:val="both"/>
        <w:textAlignment w:val="baseline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</w:p>
    <w:tbl>
      <w:tblPr>
        <w:tblStyle w:val="LightList-Accent2"/>
        <w:bidiVisual/>
        <w:tblW w:w="9356" w:type="dxa"/>
        <w:tblLook w:val="04A0" w:firstRow="1" w:lastRow="0" w:firstColumn="1" w:lastColumn="0" w:noHBand="0" w:noVBand="1"/>
      </w:tblPr>
      <w:tblGrid>
        <w:gridCol w:w="2696"/>
        <w:gridCol w:w="6660"/>
      </w:tblGrid>
      <w:tr w:rsidR="00E137DA" w:rsidTr="00A16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hideMark/>
          </w:tcPr>
          <w:p w:rsidR="00E137DA" w:rsidRPr="004063B8" w:rsidRDefault="00E137DA">
            <w:pPr>
              <w:ind w:left="0"/>
              <w:rPr>
                <w:rFonts w:cs="B Titr"/>
                <w:sz w:val="24"/>
                <w:szCs w:val="24"/>
              </w:rPr>
            </w:pPr>
            <w:r w:rsidRPr="004063B8">
              <w:rPr>
                <w:rFonts w:cs="B Titr" w:hint="cs"/>
                <w:sz w:val="24"/>
                <w:szCs w:val="24"/>
                <w:rtl/>
              </w:rPr>
              <w:t>مراقبت های سلامت سالمندان</w:t>
            </w:r>
          </w:p>
        </w:tc>
        <w:tc>
          <w:tcPr>
            <w:tcW w:w="6660" w:type="dxa"/>
            <w:hideMark/>
          </w:tcPr>
          <w:p w:rsidR="00E137DA" w:rsidRPr="004063B8" w:rsidRDefault="00E137DA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4063B8">
              <w:rPr>
                <w:rFonts w:cs="B Titr" w:hint="cs"/>
                <w:sz w:val="24"/>
                <w:szCs w:val="24"/>
                <w:rtl/>
              </w:rPr>
              <w:t>اقدامات</w:t>
            </w:r>
          </w:p>
        </w:tc>
      </w:tr>
      <w:tr w:rsidR="00E137DA" w:rsidTr="00267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vAlign w:val="center"/>
            <w:hideMark/>
          </w:tcPr>
          <w:p w:rsidR="00E137DA" w:rsidRPr="00267081" w:rsidRDefault="00E137DA" w:rsidP="00267081">
            <w:pPr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267081">
              <w:rPr>
                <w:rFonts w:cs="B Nazanin" w:hint="cs"/>
                <w:sz w:val="24"/>
                <w:szCs w:val="24"/>
                <w:rtl/>
              </w:rPr>
              <w:t>مصاحبه و تشکیل یا بررسی پرونده</w:t>
            </w:r>
          </w:p>
        </w:tc>
        <w:tc>
          <w:tcPr>
            <w:tcW w:w="6660" w:type="dxa"/>
            <w:hideMark/>
          </w:tcPr>
          <w:p w:rsidR="00E137DA" w:rsidRPr="00B21DC4" w:rsidRDefault="00E137D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>تن سنجی(اندازه گیری قد، وزن ،</w:t>
            </w:r>
            <w:r w:rsidRPr="00B21DC4">
              <w:rPr>
                <w:rFonts w:cs="B Nazanin"/>
                <w:b/>
                <w:bCs/>
                <w:sz w:val="24"/>
                <w:szCs w:val="24"/>
              </w:rPr>
              <w:t>BMI</w:t>
            </w: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) و ارزیابی الگوی تغذیه </w:t>
            </w:r>
          </w:p>
          <w:p w:rsidR="00E137DA" w:rsidRPr="00B21DC4" w:rsidRDefault="00E137D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 فعالیت بدنی</w:t>
            </w:r>
          </w:p>
          <w:p w:rsidR="00E137DA" w:rsidRPr="00B21DC4" w:rsidRDefault="00E137D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ارزیابی دخانیات- الکل </w:t>
            </w:r>
            <w:r w:rsidRPr="00B21DC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مواد مخدر</w:t>
            </w:r>
          </w:p>
          <w:p w:rsidR="00E137DA" w:rsidRPr="00B21DC4" w:rsidRDefault="00E137D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 روان</w:t>
            </w:r>
            <w:r w:rsidRPr="00B21DC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افسردگی </w:t>
            </w:r>
          </w:p>
          <w:p w:rsidR="00E137DA" w:rsidRPr="00B21DC4" w:rsidRDefault="00E137D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سوابق و</w:t>
            </w:r>
            <w:r w:rsidR="00A16628"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>علائم بیماری های غیرواگیر(اندازه گیری فشارخون)</w:t>
            </w:r>
          </w:p>
          <w:p w:rsidR="00E137DA" w:rsidRPr="00B21DC4" w:rsidRDefault="00E137D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آزمایشات و خطرسنجی(آزمایشات رایگان قندخون ناشتا و کلسترول)</w:t>
            </w:r>
          </w:p>
          <w:p w:rsidR="00E137DA" w:rsidRPr="00B21DC4" w:rsidRDefault="00E137D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>اختلال</w:t>
            </w:r>
            <w:r w:rsidR="00A16628"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>خواب</w:t>
            </w:r>
          </w:p>
          <w:p w:rsidR="00E137DA" w:rsidRPr="00B21DC4" w:rsidRDefault="00E137D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>پوکی استخوان</w:t>
            </w:r>
          </w:p>
          <w:p w:rsidR="00E137DA" w:rsidRPr="00B21DC4" w:rsidRDefault="00E137D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>بی</w:t>
            </w:r>
            <w:r w:rsidR="00A16628"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>اختیاری</w:t>
            </w:r>
            <w:r w:rsidR="00A16628"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>ادراری</w:t>
            </w:r>
          </w:p>
          <w:p w:rsidR="00E137DA" w:rsidRPr="00B21DC4" w:rsidRDefault="00E137D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>زوال عقلی</w:t>
            </w:r>
          </w:p>
          <w:p w:rsidR="00E137DA" w:rsidRPr="00B21DC4" w:rsidRDefault="00E137D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>سقوط</w:t>
            </w:r>
          </w:p>
          <w:p w:rsidR="00E137DA" w:rsidRPr="00B21DC4" w:rsidRDefault="00E137D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دیابت </w:t>
            </w:r>
          </w:p>
          <w:p w:rsidR="00E137DA" w:rsidRPr="00A16628" w:rsidRDefault="00E137D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چربی خون </w:t>
            </w:r>
          </w:p>
        </w:tc>
      </w:tr>
      <w:tr w:rsidR="00E137DA" w:rsidTr="00267081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vAlign w:val="center"/>
            <w:hideMark/>
          </w:tcPr>
          <w:p w:rsidR="00E137DA" w:rsidRPr="00267081" w:rsidRDefault="00E137DA" w:rsidP="00267081">
            <w:pPr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267081">
              <w:rPr>
                <w:rFonts w:cs="B Nazanin" w:hint="cs"/>
                <w:sz w:val="24"/>
                <w:szCs w:val="24"/>
                <w:rtl/>
              </w:rPr>
              <w:t>خدمات مامایی</w:t>
            </w:r>
          </w:p>
        </w:tc>
        <w:tc>
          <w:tcPr>
            <w:tcW w:w="6660" w:type="dxa"/>
            <w:hideMark/>
          </w:tcPr>
          <w:p w:rsidR="00E137DA" w:rsidRPr="00B21DC4" w:rsidRDefault="00E137DA">
            <w:pPr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 سلامت زنان 60-70 سال</w:t>
            </w:r>
          </w:p>
          <w:p w:rsidR="00E137DA" w:rsidRPr="00B21DC4" w:rsidRDefault="00E137DA">
            <w:pPr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 اختلال عملکرد جنسی</w:t>
            </w:r>
          </w:p>
        </w:tc>
      </w:tr>
      <w:tr w:rsidR="00E137DA" w:rsidTr="00267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vAlign w:val="center"/>
            <w:hideMark/>
          </w:tcPr>
          <w:p w:rsidR="00E137DA" w:rsidRPr="00267081" w:rsidRDefault="00E137DA" w:rsidP="00267081">
            <w:pPr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267081">
              <w:rPr>
                <w:rFonts w:cs="B Nazanin" w:hint="cs"/>
                <w:sz w:val="24"/>
                <w:szCs w:val="24"/>
                <w:rtl/>
              </w:rPr>
              <w:t>آزمایش ها یا بررسی تکمیلی</w:t>
            </w:r>
          </w:p>
        </w:tc>
        <w:tc>
          <w:tcPr>
            <w:tcW w:w="6660" w:type="dxa"/>
            <w:hideMark/>
          </w:tcPr>
          <w:p w:rsidR="00E137DA" w:rsidRPr="00B21DC4" w:rsidRDefault="00E137DA">
            <w:pPr>
              <w:autoSpaceDE w:val="0"/>
              <w:autoSpaceDN w:val="0"/>
              <w:adjustRightInd w:val="0"/>
              <w:ind w:left="2160" w:hanging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21DC4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FBS-.Cholesterol</w:t>
            </w:r>
          </w:p>
          <w:p w:rsidR="00E137DA" w:rsidRPr="00B21DC4" w:rsidRDefault="00E137DA">
            <w:pPr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B21DC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بررسی خون مخفی در مدفوع</w:t>
            </w:r>
            <w:r w:rsidRPr="00B21DC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60-70 سال </w:t>
            </w:r>
          </w:p>
        </w:tc>
      </w:tr>
      <w:tr w:rsidR="00E137DA" w:rsidTr="00267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vAlign w:val="center"/>
            <w:hideMark/>
          </w:tcPr>
          <w:p w:rsidR="00E137DA" w:rsidRPr="00267081" w:rsidRDefault="00E137DA" w:rsidP="00267081">
            <w:pPr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267081">
              <w:rPr>
                <w:rFonts w:cs="B Nazanin" w:hint="cs"/>
                <w:sz w:val="24"/>
                <w:szCs w:val="24"/>
                <w:rtl/>
              </w:rPr>
              <w:t>آموزش و مشاوره</w:t>
            </w:r>
          </w:p>
        </w:tc>
        <w:tc>
          <w:tcPr>
            <w:tcW w:w="6660" w:type="dxa"/>
            <w:hideMark/>
          </w:tcPr>
          <w:p w:rsidR="00E137DA" w:rsidRPr="00B21DC4" w:rsidRDefault="00E137D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B21DC4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تغذیه سالم</w:t>
            </w:r>
          </w:p>
          <w:p w:rsidR="00E137DA" w:rsidRPr="00B21DC4" w:rsidRDefault="00E137D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B21DC4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نحوه ی مصرف ویتامین </w:t>
            </w:r>
            <w:r w:rsidRPr="00B21DC4">
              <w:rPr>
                <w:rFonts w:cs="B Nazanin"/>
                <w:b/>
                <w:bCs/>
                <w:sz w:val="24"/>
                <w:szCs w:val="24"/>
              </w:rPr>
              <w:t>D</w:t>
            </w: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 کلسیم عوارض آن</w:t>
            </w:r>
          </w:p>
        </w:tc>
      </w:tr>
      <w:tr w:rsidR="00E137DA" w:rsidTr="00267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vAlign w:val="center"/>
            <w:hideMark/>
          </w:tcPr>
          <w:p w:rsidR="00E137DA" w:rsidRPr="00267081" w:rsidRDefault="00E137DA" w:rsidP="00267081">
            <w:pPr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267081">
              <w:rPr>
                <w:rFonts w:cs="B Nazanin" w:hint="cs"/>
                <w:sz w:val="24"/>
                <w:szCs w:val="24"/>
                <w:rtl/>
              </w:rPr>
              <w:t>مکمل های دارویی</w:t>
            </w:r>
          </w:p>
        </w:tc>
        <w:tc>
          <w:tcPr>
            <w:tcW w:w="6660" w:type="dxa"/>
            <w:hideMark/>
          </w:tcPr>
          <w:p w:rsidR="00E137DA" w:rsidRPr="00B21DC4" w:rsidRDefault="00E137D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B21DC4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ویتامین </w:t>
            </w:r>
            <w:r w:rsidRPr="00B21DC4">
              <w:rPr>
                <w:rFonts w:cs="B Nazanin"/>
                <w:b/>
                <w:bCs/>
                <w:sz w:val="24"/>
                <w:szCs w:val="24"/>
              </w:rPr>
              <w:t>D3</w:t>
            </w:r>
            <w:r w:rsidRPr="00B21D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پنجاه هزارواحدی</w:t>
            </w:r>
            <w:r w:rsidRPr="00B21DC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کلسیم د</w:t>
            </w:r>
          </w:p>
        </w:tc>
      </w:tr>
      <w:tr w:rsidR="00E137DA" w:rsidTr="00267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vAlign w:val="center"/>
            <w:hideMark/>
          </w:tcPr>
          <w:p w:rsidR="00E137DA" w:rsidRPr="00267081" w:rsidRDefault="00E137DA" w:rsidP="00267081">
            <w:pPr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267081">
              <w:rPr>
                <w:rFonts w:cs="B Nazanin" w:hint="cs"/>
                <w:sz w:val="24"/>
                <w:szCs w:val="24"/>
                <w:rtl/>
              </w:rPr>
              <w:t>ایمن سازی (در صورت نیاز)</w:t>
            </w:r>
          </w:p>
        </w:tc>
        <w:tc>
          <w:tcPr>
            <w:tcW w:w="6660" w:type="dxa"/>
            <w:hideMark/>
          </w:tcPr>
          <w:p w:rsidR="00E137DA" w:rsidRPr="00B21DC4" w:rsidRDefault="00E137DA">
            <w:pPr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B21DC4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 دیفتری کزاز</w:t>
            </w:r>
            <w:r w:rsidRPr="00B21DC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B21DC4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 واکسن کرونا- هپاتیت</w:t>
            </w:r>
            <w:r w:rsidRPr="00B21DC4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</w:tc>
      </w:tr>
    </w:tbl>
    <w:p w:rsidR="00B21DC4" w:rsidRDefault="00B21DC4">
      <w:pPr>
        <w:rPr>
          <w:rtl/>
        </w:rPr>
      </w:pPr>
    </w:p>
    <w:p w:rsidR="00A16628" w:rsidRDefault="00A16628">
      <w:pPr>
        <w:rPr>
          <w:rtl/>
        </w:rPr>
      </w:pPr>
    </w:p>
    <w:p w:rsidR="00A16628" w:rsidRDefault="00A16628">
      <w:pPr>
        <w:rPr>
          <w:rtl/>
        </w:rPr>
      </w:pPr>
    </w:p>
    <w:p w:rsidR="00A16628" w:rsidRDefault="00A16628">
      <w:pPr>
        <w:rPr>
          <w:rtl/>
        </w:rPr>
      </w:pPr>
    </w:p>
    <w:p w:rsidR="00A16628" w:rsidRDefault="00A16628">
      <w:pPr>
        <w:rPr>
          <w:rtl/>
        </w:rPr>
      </w:pPr>
    </w:p>
    <w:p w:rsidR="00A16628" w:rsidRDefault="00A16628">
      <w:pPr>
        <w:rPr>
          <w:rtl/>
        </w:rPr>
      </w:pPr>
    </w:p>
    <w:p w:rsidR="00A16628" w:rsidRDefault="00A16628">
      <w:pPr>
        <w:rPr>
          <w:rtl/>
        </w:rPr>
      </w:pPr>
    </w:p>
    <w:p w:rsidR="00A16628" w:rsidRPr="00806E0E" w:rsidRDefault="00A16628" w:rsidP="00A16628">
      <w:pPr>
        <w:ind w:left="0"/>
        <w:rPr>
          <w:rFonts w:ascii="Times New Roman" w:eastAsia="Times New Roman" w:hAnsi="Times New Roman" w:cs="B Nazanin"/>
          <w:sz w:val="24"/>
          <w:szCs w:val="24"/>
        </w:rPr>
      </w:pPr>
    </w:p>
    <w:p w:rsidR="00A16628" w:rsidRPr="00A16628" w:rsidRDefault="00D725C1" w:rsidP="00D725C1">
      <w:pPr>
        <w:shd w:val="clear" w:color="auto" w:fill="FFFFFF"/>
        <w:ind w:left="-46"/>
        <w:jc w:val="both"/>
        <w:textAlignment w:val="baseline"/>
        <w:rPr>
          <w:rFonts w:ascii="Tahoma" w:eastAsia="Times New Roman" w:hAnsi="Tahoma" w:cs="B Nazanin"/>
          <w:b/>
          <w:bCs/>
          <w:color w:val="000000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rtl/>
        </w:rPr>
        <w:t>با توجه به</w:t>
      </w:r>
      <w:r w:rsidR="00A16628" w:rsidRPr="00A16628">
        <w:rPr>
          <w:rFonts w:ascii="Tahoma" w:eastAsia="Times New Roman" w:hAnsi="Tahoma" w:cs="B Nazanin"/>
          <w:b/>
          <w:bCs/>
          <w:color w:val="000000"/>
          <w:rtl/>
        </w:rPr>
        <w:t xml:space="preserve"> تغییرات روند پیري در </w:t>
      </w:r>
      <w:r>
        <w:rPr>
          <w:rFonts w:ascii="Tahoma" w:eastAsia="Times New Roman" w:hAnsi="Tahoma" w:cs="B Nazanin" w:hint="cs"/>
          <w:b/>
          <w:bCs/>
          <w:color w:val="000000"/>
          <w:rtl/>
        </w:rPr>
        <w:t>کل</w:t>
      </w:r>
      <w:r w:rsidR="00A16628" w:rsidRPr="00A16628">
        <w:rPr>
          <w:rFonts w:ascii="Tahoma" w:eastAsia="Times New Roman" w:hAnsi="Tahoma" w:cs="B Nazanin"/>
          <w:b/>
          <w:bCs/>
          <w:color w:val="000000"/>
          <w:rtl/>
        </w:rPr>
        <w:t xml:space="preserve"> دنیا و </w:t>
      </w:r>
      <w:r>
        <w:rPr>
          <w:rFonts w:ascii="Tahoma" w:eastAsia="Times New Roman" w:hAnsi="Tahoma" w:cs="B Nazanin" w:hint="cs"/>
          <w:b/>
          <w:bCs/>
          <w:color w:val="000000"/>
          <w:rtl/>
        </w:rPr>
        <w:t>همچنین در کشور ایران؛ بسته خدمت سالمندی رایگان.در مراکز بهداشتی برای گروه هدف مذکور ( بالای 60 سال) ارائه می شود.</w:t>
      </w:r>
    </w:p>
    <w:p w:rsidR="00A16628" w:rsidRPr="00A16628" w:rsidRDefault="00A16628" w:rsidP="00A16628">
      <w:pPr>
        <w:shd w:val="clear" w:color="auto" w:fill="FFFFFF"/>
        <w:ind w:left="-46"/>
        <w:jc w:val="both"/>
        <w:textAlignment w:val="baseline"/>
        <w:rPr>
          <w:rFonts w:ascii="Tahoma" w:eastAsia="Times New Roman" w:hAnsi="Tahoma" w:cs="B Nazanin"/>
          <w:b/>
          <w:bCs/>
          <w:color w:val="000000"/>
          <w:rtl/>
        </w:rPr>
      </w:pPr>
      <w:r w:rsidRPr="00A16628">
        <w:rPr>
          <w:rFonts w:ascii="Tahoma" w:eastAsia="Times New Roman" w:hAnsi="Tahoma" w:cs="B Nazanin"/>
          <w:b/>
          <w:bCs/>
          <w:color w:val="000000"/>
          <w:rtl/>
        </w:rPr>
        <w:t xml:space="preserve">دراین برنامه فردسالمند ازنظر بیماریهای قلبی عروقی ، فشارخون ، اختلالات تغذیه ای مانند </w:t>
      </w:r>
      <w:r w:rsidRPr="00A16628">
        <w:rPr>
          <w:rFonts w:ascii="Tahoma" w:eastAsia="Times New Roman" w:hAnsi="Tahoma" w:cs="B Nazanin" w:hint="cs"/>
          <w:b/>
          <w:bCs/>
          <w:color w:val="000000"/>
          <w:rtl/>
        </w:rPr>
        <w:t>چ</w:t>
      </w:r>
      <w:r w:rsidRPr="00A16628">
        <w:rPr>
          <w:rFonts w:ascii="Tahoma" w:eastAsia="Times New Roman" w:hAnsi="Tahoma" w:cs="B Nazanin"/>
          <w:b/>
          <w:bCs/>
          <w:color w:val="000000"/>
          <w:rtl/>
        </w:rPr>
        <w:t>اقی</w:t>
      </w:r>
      <w:r w:rsidRPr="00A16628">
        <w:rPr>
          <w:rFonts w:ascii="Cambria" w:eastAsia="Times New Roman" w:hAnsi="Cambria" w:cs="Cambria" w:hint="cs"/>
          <w:b/>
          <w:bCs/>
          <w:color w:val="000000"/>
          <w:rtl/>
        </w:rPr>
        <w:t> </w:t>
      </w:r>
      <w:r w:rsidRPr="00A16628">
        <w:rPr>
          <w:rFonts w:ascii="Tahoma" w:eastAsia="Times New Roman" w:hAnsi="Tahoma" w:cs="B Nazanin" w:hint="cs"/>
          <w:b/>
          <w:bCs/>
          <w:color w:val="000000"/>
          <w:rtl/>
        </w:rPr>
        <w:t>،لاغری،دیابت،اختلالات روانی مانند افسردگی، اختلال خواب،پوکی استخوان، بی اختیاری ادراری، زوال عقلی،سقوط، وضعیت واکسیناسیون، مصرف دخانیات و مواد مخدر و... موردبررسی  قرارمیگیرد و درصورت داشتن مشکل،توصیه های ب</w:t>
      </w:r>
      <w:r w:rsidRPr="00A16628">
        <w:rPr>
          <w:rFonts w:ascii="Tahoma" w:eastAsia="Times New Roman" w:hAnsi="Tahoma" w:cs="B Nazanin"/>
          <w:b/>
          <w:bCs/>
          <w:color w:val="000000"/>
          <w:rtl/>
        </w:rPr>
        <w:t>هداشتی</w:t>
      </w:r>
      <w:r w:rsidRPr="00A16628">
        <w:rPr>
          <w:rFonts w:ascii="Cambria" w:eastAsia="Times New Roman" w:hAnsi="Cambria" w:cs="Cambria" w:hint="cs"/>
          <w:b/>
          <w:bCs/>
          <w:color w:val="000000"/>
          <w:rtl/>
        </w:rPr>
        <w:t> </w:t>
      </w:r>
      <w:r w:rsidRPr="00A16628">
        <w:rPr>
          <w:rFonts w:ascii="Tahoma" w:eastAsia="Times New Roman" w:hAnsi="Tahoma" w:cs="B Nazanin" w:hint="cs"/>
          <w:b/>
          <w:bCs/>
          <w:color w:val="000000"/>
          <w:rtl/>
        </w:rPr>
        <w:t>را دریافت  و جهت  اقدامات درمانی به سطوح  بالاتر ارجاع میشود.</w:t>
      </w:r>
    </w:p>
    <w:p w:rsidR="00A16628" w:rsidRDefault="00A16628" w:rsidP="00A16628">
      <w:pPr>
        <w:shd w:val="clear" w:color="auto" w:fill="FFFFFF"/>
        <w:ind w:left="-46"/>
        <w:jc w:val="both"/>
        <w:textAlignment w:val="baseline"/>
        <w:rPr>
          <w:rFonts w:ascii="Tahoma" w:eastAsia="Times New Roman" w:hAnsi="Tahoma" w:cs="B Nazanin"/>
          <w:b/>
          <w:bCs/>
          <w:color w:val="000000"/>
          <w:rtl/>
        </w:rPr>
      </w:pPr>
      <w:r w:rsidRPr="00A16628">
        <w:rPr>
          <w:rFonts w:ascii="Tahoma" w:eastAsia="Times New Roman" w:hAnsi="Tahoma" w:cs="B Nazanin" w:hint="cs"/>
          <w:b/>
          <w:bCs/>
          <w:color w:val="000000"/>
          <w:rtl/>
        </w:rPr>
        <w:t>سایر خدمات شامل :</w:t>
      </w:r>
      <w:r w:rsidR="002D6151">
        <w:rPr>
          <w:rFonts w:ascii="Tahoma" w:eastAsia="Times New Roman" w:hAnsi="Tahoma" w:cs="B Nazanin" w:hint="cs"/>
          <w:b/>
          <w:bCs/>
          <w:color w:val="000000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126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63B8" w:rsidRPr="00B379D9" w:rsidTr="004063B8">
        <w:tc>
          <w:tcPr>
            <w:tcW w:w="9214" w:type="dxa"/>
          </w:tcPr>
          <w:p w:rsidR="004063B8" w:rsidRPr="004D2F9F" w:rsidRDefault="004063B8" w:rsidP="004063B8">
            <w:pPr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D2F9F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lastRenderedPageBreak/>
              <w:t xml:space="preserve">ارجاع به آزمایشگاههای تحت پوشش  جهت انجام آزمایش قند و چربی رایگان </w:t>
            </w:r>
          </w:p>
        </w:tc>
      </w:tr>
      <w:tr w:rsidR="004063B8" w:rsidRPr="00B379D9" w:rsidTr="004063B8">
        <w:tc>
          <w:tcPr>
            <w:tcW w:w="9214" w:type="dxa"/>
          </w:tcPr>
          <w:p w:rsidR="004063B8" w:rsidRPr="004D2F9F" w:rsidRDefault="004063B8" w:rsidP="004063B8">
            <w:pPr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D2F9F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 xml:space="preserve">تجویز رایگان کلسیم و ویتامین دی </w:t>
            </w:r>
          </w:p>
        </w:tc>
      </w:tr>
      <w:tr w:rsidR="004063B8" w:rsidRPr="00B379D9" w:rsidTr="004063B8">
        <w:tc>
          <w:tcPr>
            <w:tcW w:w="9214" w:type="dxa"/>
          </w:tcPr>
          <w:p w:rsidR="004063B8" w:rsidRPr="004D2F9F" w:rsidRDefault="004063B8" w:rsidP="004063B8">
            <w:pPr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D2F9F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 xml:space="preserve">ارزیابی روده بزرگ برای افراد60-69 سال </w:t>
            </w:r>
          </w:p>
        </w:tc>
      </w:tr>
      <w:tr w:rsidR="004063B8" w:rsidRPr="00B379D9" w:rsidTr="004063B8">
        <w:tc>
          <w:tcPr>
            <w:tcW w:w="9214" w:type="dxa"/>
          </w:tcPr>
          <w:p w:rsidR="004063B8" w:rsidRPr="004D2F9F" w:rsidRDefault="004063B8" w:rsidP="004063B8">
            <w:pPr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ascii="Tahoma" w:eastAsia="Times New Roman" w:hAnsi="Tahoma" w:cs="B Nazanin"/>
                <w:b/>
                <w:bCs/>
                <w:color w:val="000000"/>
              </w:rPr>
            </w:pPr>
            <w:r w:rsidRPr="004D2F9F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 xml:space="preserve">ارزیابی سرطان پستان برای زنان 60-69 سال </w:t>
            </w:r>
          </w:p>
        </w:tc>
      </w:tr>
      <w:tr w:rsidR="004063B8" w:rsidRPr="00B379D9" w:rsidTr="004063B8">
        <w:tc>
          <w:tcPr>
            <w:tcW w:w="9214" w:type="dxa"/>
          </w:tcPr>
          <w:p w:rsidR="004063B8" w:rsidRPr="004D2F9F" w:rsidRDefault="004063B8" w:rsidP="004063B8">
            <w:pPr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D2F9F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ارائه آموزشهای فردی و گروهی در خصوص مسائل مربوط به سالمندان</w:t>
            </w:r>
          </w:p>
        </w:tc>
      </w:tr>
      <w:tr w:rsidR="004063B8" w:rsidRPr="00B379D9" w:rsidTr="004063B8">
        <w:tc>
          <w:tcPr>
            <w:tcW w:w="9214" w:type="dxa"/>
          </w:tcPr>
          <w:p w:rsidR="004063B8" w:rsidRPr="004D2F9F" w:rsidRDefault="004063B8" w:rsidP="004063B8">
            <w:pPr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ascii="Tahoma" w:eastAsia="Times New Roman" w:hAnsi="Tahoma" w:cs="B Nazanin"/>
                <w:b/>
                <w:bCs/>
                <w:color w:val="000000"/>
              </w:rPr>
            </w:pPr>
            <w:r w:rsidRPr="004D2F9F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پیگیری بیماریهای مربوط به سالمندان</w:t>
            </w:r>
            <w:bookmarkStart w:id="0" w:name="63500"/>
            <w:bookmarkEnd w:id="0"/>
          </w:p>
        </w:tc>
      </w:tr>
      <w:tr w:rsidR="004063B8" w:rsidRPr="00B379D9" w:rsidTr="004063B8">
        <w:tc>
          <w:tcPr>
            <w:tcW w:w="9214" w:type="dxa"/>
          </w:tcPr>
          <w:p w:rsidR="004063B8" w:rsidRPr="004D2F9F" w:rsidRDefault="004063B8" w:rsidP="004063B8">
            <w:pPr>
              <w:shd w:val="clear" w:color="auto" w:fill="FFFFFF"/>
              <w:jc w:val="both"/>
              <w:textAlignment w:val="baseline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D2F9F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مدارک مورد نیاز برای تشکیل پرونده  :کارت ملی و داشتن شماره تلفن و آدرس دقیق می باشد .</w:t>
            </w:r>
          </w:p>
        </w:tc>
      </w:tr>
    </w:tbl>
    <w:p w:rsidR="00B379D9" w:rsidRDefault="00B379D9">
      <w:pPr>
        <w:rPr>
          <w:rtl/>
        </w:rPr>
      </w:pPr>
    </w:p>
    <w:p w:rsidR="00B379D9" w:rsidRDefault="00B379D9">
      <w:pPr>
        <w:rPr>
          <w:rtl/>
        </w:rPr>
      </w:pPr>
    </w:p>
    <w:p w:rsidR="00B379D9" w:rsidRDefault="00B379D9">
      <w:pPr>
        <w:rPr>
          <w:rtl/>
        </w:rPr>
      </w:pPr>
    </w:p>
    <w:p w:rsidR="00B379D9" w:rsidRDefault="00B379D9">
      <w:pPr>
        <w:rPr>
          <w:rtl/>
        </w:rPr>
      </w:pPr>
    </w:p>
    <w:p w:rsidR="00B379D9" w:rsidRDefault="00B379D9">
      <w:pPr>
        <w:rPr>
          <w:rtl/>
        </w:rPr>
      </w:pPr>
    </w:p>
    <w:p w:rsidR="00B379D9" w:rsidRDefault="00B379D9" w:rsidP="00B379D9">
      <w:pPr>
        <w:jc w:val="center"/>
        <w:rPr>
          <w:rtl/>
        </w:rPr>
      </w:pPr>
    </w:p>
    <w:p w:rsidR="00B379D9" w:rsidRDefault="00B379D9" w:rsidP="00B379D9">
      <w:pPr>
        <w:jc w:val="center"/>
        <w:rPr>
          <w:rtl/>
        </w:rPr>
      </w:pPr>
    </w:p>
    <w:p w:rsidR="00B379D9" w:rsidRDefault="00B379D9" w:rsidP="00B379D9">
      <w:pPr>
        <w:jc w:val="center"/>
        <w:rPr>
          <w:rtl/>
        </w:rPr>
      </w:pPr>
    </w:p>
    <w:p w:rsidR="00B379D9" w:rsidRDefault="00B379D9" w:rsidP="00B379D9">
      <w:pPr>
        <w:jc w:val="center"/>
        <w:rPr>
          <w:rtl/>
        </w:rPr>
      </w:pPr>
    </w:p>
    <w:p w:rsidR="00B379D9" w:rsidRDefault="00B379D9" w:rsidP="00B379D9">
      <w:pPr>
        <w:jc w:val="center"/>
        <w:rPr>
          <w:rtl/>
        </w:rPr>
      </w:pPr>
    </w:p>
    <w:p w:rsidR="00B379D9" w:rsidRDefault="00B379D9" w:rsidP="00B379D9">
      <w:pPr>
        <w:jc w:val="center"/>
      </w:pPr>
      <w:bookmarkStart w:id="1" w:name="_GoBack"/>
      <w:bookmarkEnd w:id="1"/>
    </w:p>
    <w:sectPr w:rsidR="00B379D9" w:rsidSect="00A16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06" w:rsidRDefault="00235106" w:rsidP="00A16628">
      <w:r>
        <w:separator/>
      </w:r>
    </w:p>
  </w:endnote>
  <w:endnote w:type="continuationSeparator" w:id="0">
    <w:p w:rsidR="00235106" w:rsidRDefault="00235106" w:rsidP="00A1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staliqy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B8" w:rsidRDefault="004063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B8" w:rsidRDefault="004063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B8" w:rsidRDefault="004063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06" w:rsidRDefault="00235106" w:rsidP="00A16628">
      <w:r>
        <w:separator/>
      </w:r>
    </w:p>
  </w:footnote>
  <w:footnote w:type="continuationSeparator" w:id="0">
    <w:p w:rsidR="00235106" w:rsidRDefault="00235106" w:rsidP="00A16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B8" w:rsidRDefault="004063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B8" w:rsidRDefault="004063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B8" w:rsidRDefault="004063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85BA2"/>
    <w:multiLevelType w:val="hybridMultilevel"/>
    <w:tmpl w:val="3D869F3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F1"/>
    <w:rsid w:val="000719EA"/>
    <w:rsid w:val="00172330"/>
    <w:rsid w:val="00235106"/>
    <w:rsid w:val="00267081"/>
    <w:rsid w:val="002D6151"/>
    <w:rsid w:val="00396290"/>
    <w:rsid w:val="004063B8"/>
    <w:rsid w:val="004B6418"/>
    <w:rsid w:val="00587362"/>
    <w:rsid w:val="00732DF1"/>
    <w:rsid w:val="008B36AE"/>
    <w:rsid w:val="008F21F5"/>
    <w:rsid w:val="009203F1"/>
    <w:rsid w:val="00A16628"/>
    <w:rsid w:val="00A41D10"/>
    <w:rsid w:val="00B21DC4"/>
    <w:rsid w:val="00B379D9"/>
    <w:rsid w:val="00B53BAB"/>
    <w:rsid w:val="00C7246A"/>
    <w:rsid w:val="00D33FA8"/>
    <w:rsid w:val="00D725C1"/>
    <w:rsid w:val="00D9287B"/>
    <w:rsid w:val="00E137DA"/>
    <w:rsid w:val="00F15CC3"/>
    <w:rsid w:val="00F96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9BE022-8367-434D-8E46-82DF9FD1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DF1"/>
    <w:pPr>
      <w:bidi/>
      <w:spacing w:after="0" w:line="240" w:lineRule="auto"/>
      <w:ind w:left="28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2">
    <w:name w:val="Medium Shading 1 Accent 2"/>
    <w:basedOn w:val="TableNormal"/>
    <w:uiPriority w:val="63"/>
    <w:rsid w:val="00E137DA"/>
    <w:pPr>
      <w:spacing w:after="0" w:line="240" w:lineRule="auto"/>
      <w:ind w:left="28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A166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62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A166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628"/>
    <w:rPr>
      <w:rFonts w:ascii="Calibri" w:eastAsia="Calibri" w:hAnsi="Calibri" w:cs="Arial"/>
    </w:rPr>
  </w:style>
  <w:style w:type="table" w:styleId="LightList-Accent2">
    <w:name w:val="Light List Accent 2"/>
    <w:basedOn w:val="TableNormal"/>
    <w:uiPriority w:val="61"/>
    <w:rsid w:val="00A16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TableGrid">
    <w:name w:val="Table Grid"/>
    <w:basedOn w:val="TableNormal"/>
    <w:uiPriority w:val="39"/>
    <w:rsid w:val="00B37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0013-EEB1-4502-8E41-F68DD708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جباری</dc:creator>
  <cp:keywords/>
  <dc:description/>
  <cp:lastModifiedBy>ghorbani</cp:lastModifiedBy>
  <cp:revision>3</cp:revision>
  <dcterms:created xsi:type="dcterms:W3CDTF">2023-09-19T09:23:00Z</dcterms:created>
  <dcterms:modified xsi:type="dcterms:W3CDTF">2023-09-19T10:45:00Z</dcterms:modified>
</cp:coreProperties>
</file>